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0594E4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E0F56" w:rsidRPr="001A7A56">
              <w:rPr>
                <w:rFonts w:asciiTheme="minorHAnsi" w:hAnsiTheme="minorHAnsi" w:cstheme="minorBidi"/>
              </w:rPr>
              <w:t>8KES/ABZDZ3m</w:t>
            </w:r>
            <w:r w:rsidR="00B425BA" w:rsidRPr="001A7A56">
              <w:rPr>
                <w:rFonts w:asciiTheme="minorHAnsi" w:hAnsiTheme="minorHAnsi" w:cstheme="minorBidi"/>
              </w:rPr>
              <w:t>e</w:t>
            </w:r>
            <w:r w:rsidR="00FE0F56" w:rsidRPr="001A7A56">
              <w:rPr>
                <w:rFonts w:asciiTheme="minorHAnsi" w:hAnsiTheme="minorHAnsi" w:cstheme="minorBidi"/>
              </w:rPr>
              <w:t>/2</w:t>
            </w:r>
            <w:r w:rsidR="001A7A56" w:rsidRPr="001A7A5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5CF121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857AE1" w:rsidRPr="00857AE1">
              <w:rPr>
                <w:rFonts w:asciiTheme="minorHAnsi" w:hAnsiTheme="minorHAnsi" w:cstheme="minorHAnsi"/>
              </w:rPr>
              <w:t>Športová špecializácia – džudo 3m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AB9275D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AE7E5F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B425BA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AE7E5F">
              <w:rPr>
                <w:rFonts w:asciiTheme="minorHAnsi" w:hAnsiTheme="minorHAnsi" w:cstheme="minorHAnsi"/>
              </w:rPr>
              <w:t xml:space="preserve">za </w:t>
            </w:r>
            <w:r w:rsidR="00B425BA">
              <w:rPr>
                <w:rFonts w:asciiTheme="minorHAnsi" w:hAnsiTheme="minorHAnsi" w:cstheme="minorHAnsi"/>
              </w:rPr>
              <w:t>semester</w:t>
            </w:r>
          </w:p>
          <w:p w14:paraId="6FF14070" w14:textId="01212251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</w:t>
            </w:r>
            <w:r w:rsidR="00814192">
              <w:rPr>
                <w:rFonts w:asciiTheme="minorHAnsi" w:hAnsiTheme="minorHAnsi" w:cstheme="minorHAnsi"/>
              </w:rPr>
              <w:t xml:space="preserve">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242F1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07F63CC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215C3" w:rsidRPr="000215C3">
              <w:rPr>
                <w:rFonts w:asciiTheme="minorHAnsi" w:hAnsiTheme="minorHAnsi" w:cstheme="minorHAnsi"/>
              </w:rPr>
              <w:t>Športová špecializácia – džudo 2m</w:t>
            </w:r>
            <w:r w:rsidR="001A7A56">
              <w:rPr>
                <w:rFonts w:asciiTheme="minorHAnsi" w:hAnsiTheme="minorHAnsi" w:cstheme="minorHAnsi"/>
              </w:rPr>
              <w:t xml:space="preserve">; </w:t>
            </w:r>
            <w:r w:rsidR="001A7A56" w:rsidRPr="001A7A56">
              <w:rPr>
                <w:rFonts w:asciiTheme="minorHAnsi" w:hAnsiTheme="minorHAnsi" w:cstheme="minorHAnsi"/>
              </w:rPr>
              <w:t>Športová špecializácia – džudo - prax 1m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2234B77A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i/>
                <w:color w:val="808080" w:themeColor="background1" w:themeShade="80"/>
              </w:rPr>
            </w:pPr>
            <w:r w:rsidRPr="0090109D">
              <w:rPr>
                <w:rFonts w:ascii="Calibri" w:hAnsi="Calibri" w:cs="Calibri"/>
                <w:b/>
              </w:rPr>
              <w:t>Podmienky na absolvovanie predmetu: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5B6F8DFC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Predmet je ukončený priebežným hodnotením. </w:t>
            </w:r>
          </w:p>
          <w:p w14:paraId="61A6E9C1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Podmienkou je kvalifikácia trénera v džude 1. stupňa a stupeň technickej vyspelosti v džude minimálne 1. </w:t>
            </w:r>
            <w:proofErr w:type="spellStart"/>
            <w:r w:rsidRPr="0090109D">
              <w:rPr>
                <w:rFonts w:ascii="Calibri" w:hAnsi="Calibri" w:cs="Calibri"/>
              </w:rPr>
              <w:t>kyu</w:t>
            </w:r>
            <w:proofErr w:type="spellEnd"/>
            <w:r w:rsidRPr="0090109D">
              <w:rPr>
                <w:rFonts w:ascii="Calibri" w:hAnsi="Calibri" w:cs="Calibri"/>
              </w:rPr>
              <w:t>.</w:t>
            </w:r>
          </w:p>
          <w:p w14:paraId="5B62742B" w14:textId="77777777" w:rsidR="00A50AB5" w:rsidRPr="00A50AB5" w:rsidRDefault="00A50AB5" w:rsidP="00A50AB5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Do konca výučbovej časti semestra má študent splniť nasledovné podmienky na získanie kreditov </w:t>
            </w:r>
            <w:r w:rsidRPr="00A50AB5">
              <w:rPr>
                <w:rFonts w:ascii="Calibri" w:hAnsi="Calibri" w:cs="Calibri"/>
              </w:rPr>
              <w:t>za predmet ukončený priebežným hodnotením (riadny termín):</w:t>
            </w:r>
          </w:p>
          <w:p w14:paraId="6B0F7467" w14:textId="77777777" w:rsidR="00A50AB5" w:rsidRPr="00A50AB5" w:rsidRDefault="00A50AB5" w:rsidP="00A50AB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A50AB5">
              <w:rPr>
                <w:rFonts w:ascii="Calibri" w:hAnsi="Calibri" w:cs="Calibri"/>
                <w:iCs/>
              </w:rPr>
              <w:t>aktívna účasť na seminároch (prezenčnou, kombinovanou alebo dištančnou formou); aktívnou účasťou sa rozumie pravidelná dochádzka, zapájanie sa do diskusií a riešenia modelových situácií,</w:t>
            </w:r>
          </w:p>
          <w:p w14:paraId="4AF18B01" w14:textId="35EB861C" w:rsidR="00A50AB5" w:rsidRPr="00A50AB5" w:rsidRDefault="00A50AB5" w:rsidP="00A50AB5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886CB5">
              <w:rPr>
                <w:rStyle w:val="Vrazn"/>
                <w:rFonts w:ascii="Calibri" w:hAnsi="Calibri" w:cs="Calibri"/>
                <w:b w:val="0"/>
                <w:bCs w:val="0"/>
              </w:rPr>
              <w:t>odovzdanie seminárnej práce</w:t>
            </w:r>
            <w:r w:rsidRPr="00A50AB5">
              <w:rPr>
                <w:rStyle w:val="apple-converted-space"/>
                <w:rFonts w:ascii="Calibri" w:hAnsi="Calibri" w:cs="Calibri"/>
              </w:rPr>
              <w:t> </w:t>
            </w:r>
            <w:r w:rsidRPr="00A50AB5">
              <w:rPr>
                <w:rFonts w:ascii="Calibri" w:hAnsi="Calibri" w:cs="Calibri"/>
              </w:rPr>
              <w:t xml:space="preserve">na tému </w:t>
            </w:r>
            <w:r w:rsidRPr="00A50AB5">
              <w:rPr>
                <w:rFonts w:ascii="Calibri" w:hAnsi="Calibri" w:cs="Calibri"/>
                <w:i/>
                <w:iCs/>
              </w:rPr>
              <w:t xml:space="preserve">Tréningová jednotka zameraná na týždňový </w:t>
            </w:r>
            <w:proofErr w:type="spellStart"/>
            <w:r w:rsidRPr="00A50AB5">
              <w:rPr>
                <w:rFonts w:ascii="Calibri" w:hAnsi="Calibri" w:cs="Calibri"/>
                <w:i/>
                <w:iCs/>
              </w:rPr>
              <w:t>mikrocyklus</w:t>
            </w:r>
            <w:proofErr w:type="spellEnd"/>
            <w:r w:rsidRPr="00A50AB5">
              <w:rPr>
                <w:rFonts w:ascii="Calibri" w:hAnsi="Calibri" w:cs="Calibri"/>
                <w:i/>
                <w:iCs/>
              </w:rPr>
              <w:t xml:space="preserve"> pre starších žiakov </w:t>
            </w:r>
            <w:r w:rsidRPr="00A50AB5">
              <w:rPr>
                <w:rStyle w:val="apple-converted-space"/>
                <w:rFonts w:ascii="Calibri" w:hAnsi="Calibri" w:cs="Calibri"/>
              </w:rPr>
              <w:t> </w:t>
            </w:r>
            <w:r w:rsidRPr="00A50AB5">
              <w:rPr>
                <w:rFonts w:ascii="Calibri" w:hAnsi="Calibri" w:cs="Calibri"/>
              </w:rPr>
              <w:t>v stanovenom termíne (do konca výučbovej časti semestra- 13 týždeň).</w:t>
            </w:r>
          </w:p>
          <w:p w14:paraId="3C7D464A" w14:textId="1CD6C09A" w:rsidR="00A50AB5" w:rsidRPr="0090109D" w:rsidRDefault="00A50AB5" w:rsidP="00886CB5">
            <w:pPr>
              <w:jc w:val="both"/>
              <w:rPr>
                <w:rFonts w:ascii="Calibri" w:hAnsi="Calibri" w:cs="Calibri"/>
                <w:iCs/>
              </w:rPr>
            </w:pPr>
            <w:r w:rsidRPr="00A50AB5">
              <w:rPr>
                <w:rFonts w:ascii="Calibri" w:hAnsi="Calibri" w:cs="Calibri"/>
                <w:iCs/>
              </w:rPr>
              <w:t xml:space="preserve">Za seminárnu prácu musí študent získať hodnotenie minimálne na úrovni minimálne 50%. Z každej uvedenej časti </w:t>
            </w:r>
            <w:r w:rsidRPr="0090109D">
              <w:rPr>
                <w:rFonts w:ascii="Calibri" w:hAnsi="Calibri" w:cs="Calibri"/>
                <w:iCs/>
              </w:rPr>
              <w:t xml:space="preserve">musí študent získať hodnotenie minimálne na úrovni minimálne 50%. </w:t>
            </w:r>
          </w:p>
          <w:p w14:paraId="2CFE4E64" w14:textId="77777777" w:rsidR="00A50AB5" w:rsidRPr="0090109D" w:rsidRDefault="00A50AB5" w:rsidP="00A50AB5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V zmysle aktuálne platného Študijného poriadku PU v Prešove: </w:t>
            </w:r>
          </w:p>
          <w:p w14:paraId="33120D13" w14:textId="77777777" w:rsidR="00A50AB5" w:rsidRPr="0090109D" w:rsidRDefault="00A50AB5" w:rsidP="00A50AB5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568C54F6" w14:textId="77777777" w:rsidR="00A50AB5" w:rsidRPr="0090109D" w:rsidRDefault="00A50AB5" w:rsidP="00A50AB5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v skúškovom období semestra má študent nárok na vykonanie jedného opravného termínu, </w:t>
            </w:r>
          </w:p>
          <w:p w14:paraId="60A45102" w14:textId="77777777" w:rsidR="00A50AB5" w:rsidRPr="0090109D" w:rsidRDefault="00A50AB5" w:rsidP="00A50AB5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1AC4AC4B" w:rsidR="00306FED" w:rsidRPr="00584E0B" w:rsidRDefault="00A50AB5" w:rsidP="00A50AB5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0109D">
              <w:rPr>
                <w:rFonts w:ascii="Calibri" w:hAnsi="Calibri" w:cs="Calibr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42588A96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  <w:b/>
              </w:rPr>
              <w:t>Výsledky vzdelávania:</w:t>
            </w:r>
            <w:r w:rsidRPr="0090109D">
              <w:rPr>
                <w:rFonts w:ascii="Calibri" w:hAnsi="Calibri" w:cs="Calibri"/>
                <w:i/>
              </w:rPr>
              <w:t xml:space="preserve"> </w:t>
            </w:r>
          </w:p>
          <w:p w14:paraId="59C96BFD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i/>
              </w:rPr>
            </w:pPr>
            <w:r w:rsidRPr="0090109D">
              <w:rPr>
                <w:rFonts w:ascii="Calibri" w:hAnsi="Calibri" w:cs="Calibri"/>
              </w:rPr>
              <w:t>Úspešným absolvovaním predmetu študent nadobudne:</w:t>
            </w:r>
            <w:r w:rsidRPr="0090109D">
              <w:rPr>
                <w:rFonts w:ascii="Calibri" w:hAnsi="Calibri" w:cs="Calibri"/>
                <w:i/>
              </w:rPr>
              <w:t xml:space="preserve"> </w:t>
            </w:r>
          </w:p>
          <w:p w14:paraId="1F40BE66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  <w:b/>
                <w:bCs/>
              </w:rPr>
              <w:t xml:space="preserve">Vedomosti: </w:t>
            </w:r>
            <w:r w:rsidRPr="0090109D">
              <w:rPr>
                <w:rFonts w:ascii="Calibri" w:hAnsi="Calibri" w:cs="Calibri"/>
              </w:rPr>
              <w:t xml:space="preserve"> </w:t>
            </w:r>
          </w:p>
          <w:p w14:paraId="11D521B4" w14:textId="77777777" w:rsidR="00A50AB5" w:rsidRPr="0090109D" w:rsidRDefault="00A50AB5" w:rsidP="00A50AB5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Rozumie základom biomechaniky džuda a má poznatky o systematike techník džuda,</w:t>
            </w:r>
          </w:p>
          <w:p w14:paraId="387AB748" w14:textId="77777777" w:rsidR="00A50AB5" w:rsidRPr="0090109D" w:rsidRDefault="00A50AB5" w:rsidP="00A50AB5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lastRenderedPageBreak/>
              <w:t>Pozná metodiku vedenia tréningu detí a mládeže, plánovanie tréningového procesu, vie analyzovať športový výkon,</w:t>
            </w:r>
          </w:p>
          <w:p w14:paraId="56D6042B" w14:textId="77777777" w:rsidR="00A50AB5" w:rsidRPr="0090109D" w:rsidRDefault="00A50AB5" w:rsidP="00A50AB5">
            <w:pPr>
              <w:pStyle w:val="Odsekzoznamu"/>
              <w:numPr>
                <w:ilvl w:val="1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Pozná najnovšie zmeny v pravidlách súťaženia v džude.</w:t>
            </w:r>
          </w:p>
          <w:p w14:paraId="6B6ADC9B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0109D">
              <w:rPr>
                <w:rFonts w:ascii="Calibri" w:hAnsi="Calibri" w:cs="Calibri"/>
                <w:b/>
                <w:bCs/>
              </w:rPr>
              <w:t>Zručnosti:</w:t>
            </w:r>
          </w:p>
          <w:p w14:paraId="7D9E113A" w14:textId="77777777" w:rsidR="00A50AB5" w:rsidRPr="0090109D" w:rsidRDefault="00A50AB5" w:rsidP="00A50AB5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Študent ovláda techniky džuda v rozsahu 9. až 1. </w:t>
            </w:r>
            <w:proofErr w:type="spellStart"/>
            <w:r w:rsidRPr="0090109D">
              <w:rPr>
                <w:rFonts w:ascii="Calibri" w:hAnsi="Calibri" w:cs="Calibri"/>
              </w:rPr>
              <w:t>Kyu</w:t>
            </w:r>
            <w:proofErr w:type="spellEnd"/>
            <w:r w:rsidRPr="0090109D">
              <w:rPr>
                <w:rFonts w:ascii="Calibri" w:hAnsi="Calibri" w:cs="Calibri"/>
              </w:rPr>
              <w:t>,</w:t>
            </w:r>
          </w:p>
          <w:p w14:paraId="3407E611" w14:textId="77777777" w:rsidR="00A50AB5" w:rsidRPr="0090109D" w:rsidRDefault="00A50AB5" w:rsidP="00A50AB5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Študent získal praktické zručnosti z oblasti technickej prípravy a vie demonštrovať techniky hodov, kombinácií a kontra chvatov,</w:t>
            </w:r>
          </w:p>
          <w:p w14:paraId="2E11E7BA" w14:textId="77777777" w:rsidR="00A50AB5" w:rsidRPr="0090109D" w:rsidRDefault="00A50AB5" w:rsidP="00A50AB5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Z technickej prípravy na zemi vie demonštrovať techniky prechodov do držaní, páčení a škrtení.</w:t>
            </w:r>
          </w:p>
          <w:p w14:paraId="7FF3A455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b/>
                <w:bCs/>
                <w:iCs/>
              </w:rPr>
            </w:pPr>
            <w:r w:rsidRPr="0090109D">
              <w:rPr>
                <w:rFonts w:ascii="Calibri" w:hAnsi="Calibri" w:cs="Calibri"/>
                <w:b/>
                <w:bCs/>
                <w:iCs/>
              </w:rPr>
              <w:t>Kompetentnosti:</w:t>
            </w:r>
          </w:p>
          <w:p w14:paraId="0E8E6191" w14:textId="40F441F2" w:rsidR="00306FED" w:rsidRPr="00A50AB5" w:rsidRDefault="00A50AB5" w:rsidP="00A50AB5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50AB5">
              <w:rPr>
                <w:rFonts w:ascii="Calibri" w:hAnsi="Calibri" w:cs="Calibri"/>
              </w:rPr>
              <w:t>Po absolvovaní Džudo 1, 2, 3 získava II. trénerskú kvalifikáciu v systéme vzdelávania odborníkov v džude v rámci krajín EÚ. Absolvent II. kvalifikačného stupňa je špecializovaný odborník v džude, ktorý má zodpovedajúce teoretické poznatky, praktické skúsenosti a zručnosti, ktoré mu umožňujú viesť športovú prípravu v džude na úrovni výkonnostného športu mládeže do 15 rokov a športu pre všetkých vo všetkých vekových kategóriách.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0139A2B6" w14:textId="77777777" w:rsidR="00A50AB5" w:rsidRPr="0090109D" w:rsidRDefault="00A50AB5" w:rsidP="00A50AB5">
            <w:p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Osnova seminárov:</w:t>
            </w:r>
          </w:p>
          <w:p w14:paraId="1B23D758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Biomechanika v džude,</w:t>
            </w:r>
          </w:p>
          <w:p w14:paraId="4908F96D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Biomechanické princípy a fyzikálne zákonitosti uplatňované v džude, pákové mechanizmy a dvojica síl,</w:t>
            </w:r>
          </w:p>
          <w:p w14:paraId="7855A140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Súťažný poriadok v džude,</w:t>
            </w:r>
          </w:p>
          <w:p w14:paraId="081803E6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Štruktúra súťaží, pravidlá pre organizovanie súťaží, pravidlá účastníkov súťaže,</w:t>
            </w:r>
          </w:p>
          <w:p w14:paraId="1C5A348C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Plánovanie, evidencia a kontrola tréningového procesu v džude,</w:t>
            </w:r>
          </w:p>
          <w:p w14:paraId="4B9E95DB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Tréningový denník trénera a športovca,</w:t>
            </w:r>
          </w:p>
          <w:p w14:paraId="1DE7D8D7" w14:textId="77777777" w:rsidR="00A50AB5" w:rsidRPr="0090109D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</w:rPr>
              <w:t>Analýza súťažného výkonu,</w:t>
            </w:r>
          </w:p>
          <w:p w14:paraId="6FFDE83B" w14:textId="77777777" w:rsidR="00A50AB5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90109D">
              <w:rPr>
                <w:rFonts w:ascii="Calibri" w:hAnsi="Calibri" w:cs="Calibri"/>
                <w:bCs/>
              </w:rPr>
              <w:t>Pozitíva a negatíva výkonu, pocity, odporúčania do tréningovej praxe,</w:t>
            </w:r>
          </w:p>
          <w:p w14:paraId="00C24124" w14:textId="5531BBC9" w:rsidR="00AE4E58" w:rsidRPr="00A50AB5" w:rsidRDefault="00A50AB5" w:rsidP="00A50AB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bCs/>
              </w:rPr>
            </w:pPr>
            <w:r w:rsidRPr="00A50AB5">
              <w:rPr>
                <w:rFonts w:ascii="Calibri" w:hAnsi="Calibri" w:cs="Calibri"/>
                <w:bCs/>
              </w:rPr>
              <w:t xml:space="preserve">Nácvik a zdokonaľovanie techník hodov, kombinácií a kontier, znehybnení, páčení, škrtení, prechodov v </w:t>
            </w:r>
            <w:proofErr w:type="spellStart"/>
            <w:r w:rsidRPr="00A50AB5">
              <w:rPr>
                <w:rFonts w:ascii="Calibri" w:hAnsi="Calibri" w:cs="Calibri"/>
                <w:bCs/>
              </w:rPr>
              <w:t>ne-waza</w:t>
            </w:r>
            <w:proofErr w:type="spellEnd"/>
            <w:r w:rsidRPr="00A50AB5">
              <w:rPr>
                <w:rFonts w:ascii="Calibri" w:hAnsi="Calibri" w:cs="Calibri"/>
                <w:bCs/>
              </w:rPr>
              <w:t xml:space="preserve"> a ďalších zručností 3. a 2. </w:t>
            </w:r>
            <w:proofErr w:type="spellStart"/>
            <w:r w:rsidRPr="00A50AB5">
              <w:rPr>
                <w:rFonts w:ascii="Calibri" w:hAnsi="Calibri" w:cs="Calibri"/>
                <w:bCs/>
              </w:rPr>
              <w:t>kyu</w:t>
            </w:r>
            <w:proofErr w:type="spellEnd"/>
            <w:r w:rsidRPr="00A50AB5">
              <w:rPr>
                <w:rFonts w:ascii="Calibri" w:hAnsi="Calibri" w:cs="Calibri"/>
                <w:bCs/>
              </w:rPr>
              <w:t xml:space="preserve"> – prax na tatami.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522B5D6" w14:textId="77777777" w:rsidR="00A50AB5" w:rsidRPr="0090109D" w:rsidRDefault="00A50AB5" w:rsidP="00A50AB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CRUDELLI, C. 2011. Cesta bojovníka – bojová umění a bojové techniky z celého světa. Praha: Mladá fronta, 360 s. ISBN 9788020422484. </w:t>
            </w:r>
          </w:p>
          <w:p w14:paraId="6FA6968D" w14:textId="77777777" w:rsidR="00A50AB5" w:rsidRPr="0090109D" w:rsidRDefault="00A50AB5" w:rsidP="00A50AB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ĎURECH, M. 2003. Spoločné znaky úpolov, 2. doplnené vydanie. Bratislava: FTVŠ UK. 90 s. ISBN 80-88901-72-3. </w:t>
            </w:r>
          </w:p>
          <w:p w14:paraId="64EA87D2" w14:textId="77777777" w:rsidR="00A50AB5" w:rsidRPr="0090109D" w:rsidRDefault="00A50AB5" w:rsidP="00A50AB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ROUBÍČEK, V. 1984. Kdo s koho - úpolová cvičení a hry. Praha: Olympia. </w:t>
            </w:r>
          </w:p>
          <w:p w14:paraId="14697303" w14:textId="77777777" w:rsidR="00A50AB5" w:rsidRPr="0090109D" w:rsidRDefault="00A50AB5" w:rsidP="00A50AB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 xml:space="preserve">ŠTEFANOVSKÝ, M. 2021: Učíme sa džudo – deväť krokov k hnedému opasku. Bratislava: Judo Centrum. </w:t>
            </w:r>
          </w:p>
          <w:p w14:paraId="21D5399D" w14:textId="2C6DE6E6" w:rsidR="003F7545" w:rsidRPr="009B1B30" w:rsidRDefault="00A50AB5" w:rsidP="00A50AB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90109D">
              <w:rPr>
                <w:rFonts w:ascii="Calibri" w:hAnsi="Calibri" w:cs="Calibri"/>
                <w:noProof/>
                <w:color w:val="000000"/>
              </w:rPr>
              <w:t>WEINMANN, W. 2010. Lexikon bojových sportu od aikida k zenu. Praha: Naše vojsko. 160 s. ISBN 9788020611383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2AEB7C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7D7F0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0E25DD1" w:rsidR="00F91D11" w:rsidRPr="00814192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814192">
              <w:rPr>
                <w:rFonts w:asciiTheme="minorHAnsi" w:hAnsiTheme="minorHAnsi" w:cstheme="minorHAnsi"/>
              </w:rPr>
              <w:t xml:space="preserve">celková záťaž = </w:t>
            </w:r>
            <w:r w:rsidR="00A50AB5">
              <w:rPr>
                <w:rFonts w:asciiTheme="minorHAnsi" w:hAnsiTheme="minorHAnsi" w:cstheme="minorHAnsi"/>
              </w:rPr>
              <w:t>5</w:t>
            </w:r>
            <w:r w:rsidRPr="00814192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404E58EC" w:rsidR="00F91D11" w:rsidRPr="0081419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14192">
              <w:rPr>
                <w:rFonts w:asciiTheme="minorHAnsi" w:hAnsiTheme="minorHAnsi" w:cstheme="minorHAnsi"/>
              </w:rPr>
              <w:t xml:space="preserve">kontaktná výučba: </w:t>
            </w:r>
            <w:r w:rsidR="00B425BA">
              <w:rPr>
                <w:rFonts w:asciiTheme="minorHAnsi" w:hAnsiTheme="minorHAnsi" w:cstheme="minorHAnsi"/>
              </w:rPr>
              <w:t>5</w:t>
            </w:r>
            <w:r w:rsidRPr="00814192">
              <w:rPr>
                <w:rFonts w:asciiTheme="minorHAnsi" w:hAnsiTheme="minorHAnsi" w:cstheme="minorHAnsi"/>
              </w:rPr>
              <w:t xml:space="preserve"> hod. </w:t>
            </w:r>
          </w:p>
          <w:p w14:paraId="54209AEE" w14:textId="77777777" w:rsidR="00A50AB5" w:rsidRPr="0090109D" w:rsidRDefault="00A50AB5" w:rsidP="00A50AB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prax na tatami v športovom klube: 20 hod.</w:t>
            </w:r>
          </w:p>
          <w:p w14:paraId="01E48717" w14:textId="77777777" w:rsidR="00A50AB5" w:rsidRPr="0090109D" w:rsidRDefault="00A50AB5" w:rsidP="00A50AB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hospitačná činnosť: 6 hod. </w:t>
            </w:r>
          </w:p>
          <w:p w14:paraId="371F1CAD" w14:textId="1326A349" w:rsidR="00A50AB5" w:rsidRPr="0090109D" w:rsidRDefault="00A50AB5" w:rsidP="00A50AB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 xml:space="preserve">konzultácie k seminárnej práci: </w:t>
            </w:r>
            <w:r>
              <w:rPr>
                <w:rFonts w:ascii="Calibri" w:hAnsi="Calibri" w:cs="Calibri"/>
              </w:rPr>
              <w:t>7</w:t>
            </w:r>
            <w:r w:rsidRPr="0090109D">
              <w:rPr>
                <w:rFonts w:ascii="Calibri" w:hAnsi="Calibri" w:cs="Calibri"/>
              </w:rPr>
              <w:t xml:space="preserve"> hod.</w:t>
            </w:r>
          </w:p>
          <w:p w14:paraId="3F9BEFD8" w14:textId="2A9CD016" w:rsidR="00A50AB5" w:rsidRPr="0090109D" w:rsidRDefault="00A50AB5" w:rsidP="00A50AB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lastRenderedPageBreak/>
              <w:t xml:space="preserve">seminárna práca: </w:t>
            </w:r>
            <w:r>
              <w:rPr>
                <w:rFonts w:ascii="Calibri" w:hAnsi="Calibri" w:cs="Calibri"/>
              </w:rPr>
              <w:t>10</w:t>
            </w:r>
            <w:r w:rsidRPr="0090109D">
              <w:rPr>
                <w:rFonts w:ascii="Calibri" w:hAnsi="Calibri" w:cs="Calibri"/>
              </w:rPr>
              <w:t xml:space="preserve"> hod.</w:t>
            </w:r>
          </w:p>
          <w:p w14:paraId="5C4CF786" w14:textId="77777777" w:rsidR="00A50AB5" w:rsidRPr="0090109D" w:rsidRDefault="00A50AB5" w:rsidP="00A50AB5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90109D">
              <w:rPr>
                <w:rFonts w:ascii="Calibri" w:hAnsi="Calibri" w:cs="Calibri"/>
              </w:rPr>
              <w:t>záverečná skúška písomná, praktická: 2 hod.</w:t>
            </w:r>
          </w:p>
          <w:p w14:paraId="050C8F06" w14:textId="0FC0C984" w:rsidR="00F91D11" w:rsidRPr="00584E0B" w:rsidRDefault="00A50AB5" w:rsidP="00A50AB5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0109D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61F48760" w:rsidR="001C6C3F" w:rsidRPr="00B44458" w:rsidRDefault="00A50AB5" w:rsidP="008E0E5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 xml:space="preserve">Mgr. Marek </w:t>
            </w:r>
            <w:proofErr w:type="spellStart"/>
            <w:r>
              <w:rPr>
                <w:rFonts w:ascii="Calibri" w:hAnsi="Calibri" w:cs="Calibri"/>
              </w:rPr>
              <w:t>Komloš</w:t>
            </w:r>
            <w:proofErr w:type="spellEnd"/>
            <w:r w:rsidRPr="0090109D">
              <w:rPr>
                <w:rFonts w:ascii="Calibri" w:hAnsi="Calibri" w:cs="Calibri"/>
              </w:rPr>
              <w:t xml:space="preserve"> 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0C74FA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4A1A9B" w:rsidRPr="004A1A9B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FDA9F" w14:textId="77777777" w:rsidR="00014A3F" w:rsidRDefault="00014A3F" w:rsidP="00524AED">
      <w:r>
        <w:separator/>
      </w:r>
    </w:p>
  </w:endnote>
  <w:endnote w:type="continuationSeparator" w:id="0">
    <w:p w14:paraId="30D95031" w14:textId="77777777" w:rsidR="00014A3F" w:rsidRDefault="00014A3F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22B7C" w14:textId="77777777" w:rsidR="00014A3F" w:rsidRDefault="00014A3F" w:rsidP="00524AED">
      <w:r>
        <w:separator/>
      </w:r>
    </w:p>
  </w:footnote>
  <w:footnote w:type="continuationSeparator" w:id="0">
    <w:p w14:paraId="2621628A" w14:textId="77777777" w:rsidR="00014A3F" w:rsidRDefault="00014A3F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A1FDA"/>
    <w:multiLevelType w:val="hybridMultilevel"/>
    <w:tmpl w:val="51361EAC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378A5"/>
    <w:multiLevelType w:val="hybridMultilevel"/>
    <w:tmpl w:val="461AC064"/>
    <w:lvl w:ilvl="0" w:tplc="8D683E3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10"/>
  </w:num>
  <w:num w:numId="3" w16cid:durableId="1651207358">
    <w:abstractNumId w:val="6"/>
  </w:num>
  <w:num w:numId="4" w16cid:durableId="1509562209">
    <w:abstractNumId w:val="12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5"/>
  </w:num>
  <w:num w:numId="8" w16cid:durableId="248125496">
    <w:abstractNumId w:val="11"/>
  </w:num>
  <w:num w:numId="9" w16cid:durableId="1594703497">
    <w:abstractNumId w:val="8"/>
  </w:num>
  <w:num w:numId="10" w16cid:durableId="621688736">
    <w:abstractNumId w:val="7"/>
  </w:num>
  <w:num w:numId="11" w16cid:durableId="1230461022">
    <w:abstractNumId w:val="14"/>
  </w:num>
  <w:num w:numId="12" w16cid:durableId="727220158">
    <w:abstractNumId w:val="9"/>
  </w:num>
  <w:num w:numId="13" w16cid:durableId="985747385">
    <w:abstractNumId w:val="3"/>
  </w:num>
  <w:num w:numId="14" w16cid:durableId="579563848">
    <w:abstractNumId w:val="4"/>
  </w:num>
  <w:num w:numId="15" w16cid:durableId="1876428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14A3F"/>
    <w:rsid w:val="000215C3"/>
    <w:rsid w:val="00023760"/>
    <w:rsid w:val="0002664D"/>
    <w:rsid w:val="000474C5"/>
    <w:rsid w:val="00054605"/>
    <w:rsid w:val="000562BF"/>
    <w:rsid w:val="000616A3"/>
    <w:rsid w:val="00061F43"/>
    <w:rsid w:val="0007522A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A7A56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0AE4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A1A9B"/>
    <w:rsid w:val="004D67F0"/>
    <w:rsid w:val="004F3FBD"/>
    <w:rsid w:val="0050211C"/>
    <w:rsid w:val="00524AED"/>
    <w:rsid w:val="00532DF6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2099"/>
    <w:rsid w:val="007754F4"/>
    <w:rsid w:val="00776A3D"/>
    <w:rsid w:val="007817B3"/>
    <w:rsid w:val="007961A3"/>
    <w:rsid w:val="007D7F07"/>
    <w:rsid w:val="007F0746"/>
    <w:rsid w:val="007F6B81"/>
    <w:rsid w:val="007F7A3E"/>
    <w:rsid w:val="00801B03"/>
    <w:rsid w:val="008125B1"/>
    <w:rsid w:val="00814192"/>
    <w:rsid w:val="008146ED"/>
    <w:rsid w:val="00814CD3"/>
    <w:rsid w:val="00815DEA"/>
    <w:rsid w:val="008218E5"/>
    <w:rsid w:val="00823C22"/>
    <w:rsid w:val="00825A38"/>
    <w:rsid w:val="00857AE1"/>
    <w:rsid w:val="00870487"/>
    <w:rsid w:val="00882D22"/>
    <w:rsid w:val="008868CE"/>
    <w:rsid w:val="00886CB5"/>
    <w:rsid w:val="00896023"/>
    <w:rsid w:val="00896C97"/>
    <w:rsid w:val="008A2B17"/>
    <w:rsid w:val="008A34EB"/>
    <w:rsid w:val="008C2674"/>
    <w:rsid w:val="008C443A"/>
    <w:rsid w:val="008C56E3"/>
    <w:rsid w:val="008D4963"/>
    <w:rsid w:val="008E0E51"/>
    <w:rsid w:val="008E2E97"/>
    <w:rsid w:val="008F3C00"/>
    <w:rsid w:val="00920F9D"/>
    <w:rsid w:val="0092545A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407C3"/>
    <w:rsid w:val="00A46BCA"/>
    <w:rsid w:val="00A50858"/>
    <w:rsid w:val="00A50AB5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AE7E5F"/>
    <w:rsid w:val="00B117A5"/>
    <w:rsid w:val="00B2115F"/>
    <w:rsid w:val="00B242F1"/>
    <w:rsid w:val="00B27960"/>
    <w:rsid w:val="00B31679"/>
    <w:rsid w:val="00B425BA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B7400"/>
    <w:rsid w:val="00BD0213"/>
    <w:rsid w:val="00BD6880"/>
    <w:rsid w:val="00BE2642"/>
    <w:rsid w:val="00C077AA"/>
    <w:rsid w:val="00C23F9D"/>
    <w:rsid w:val="00C24A74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911E6"/>
    <w:rsid w:val="00D973CA"/>
    <w:rsid w:val="00D97710"/>
    <w:rsid w:val="00DA7779"/>
    <w:rsid w:val="00DB5D97"/>
    <w:rsid w:val="00DC38D8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50602"/>
    <w:rsid w:val="00E658CE"/>
    <w:rsid w:val="00E80F94"/>
    <w:rsid w:val="00E8316B"/>
    <w:rsid w:val="00E965A4"/>
    <w:rsid w:val="00EA58FF"/>
    <w:rsid w:val="00EB5C50"/>
    <w:rsid w:val="00EC5002"/>
    <w:rsid w:val="00EC6E2E"/>
    <w:rsid w:val="00ED2024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50AB5"/>
  </w:style>
  <w:style w:type="character" w:styleId="Vrazn">
    <w:name w:val="Strong"/>
    <w:basedOn w:val="Predvolenpsmoodseku"/>
    <w:uiPriority w:val="22"/>
    <w:qFormat/>
    <w:rsid w:val="00A50A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3F0AE4"/>
    <w:rsid w:val="004D0273"/>
    <w:rsid w:val="00653444"/>
    <w:rsid w:val="00670D56"/>
    <w:rsid w:val="00686653"/>
    <w:rsid w:val="006B5D61"/>
    <w:rsid w:val="007008D6"/>
    <w:rsid w:val="00736620"/>
    <w:rsid w:val="007F7A3E"/>
    <w:rsid w:val="00803801"/>
    <w:rsid w:val="00905B80"/>
    <w:rsid w:val="00966CAC"/>
    <w:rsid w:val="00970201"/>
    <w:rsid w:val="00A914FC"/>
    <w:rsid w:val="00BC4CBE"/>
    <w:rsid w:val="00C02A7B"/>
    <w:rsid w:val="00C23F9D"/>
    <w:rsid w:val="00C44BBA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2025-09-04T05:03:00Z</dcterms:created>
  <dcterms:modified xsi:type="dcterms:W3CDTF">2026-02-19T11:50:00Z</dcterms:modified>
</cp:coreProperties>
</file>